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Fonts w:eastAsia="Times New Roman" w:cs="Calibri" w:ascii="Calibri" w:hAnsi="Calibri" w:asciiTheme="minorHAnsi" w:cstheme="minorHAnsi" w:hAnsiTheme="minorHAnsi"/>
          <w:b/>
          <w:spacing w:val="2"/>
          <w:sz w:val="20"/>
          <w:szCs w:val="20"/>
        </w:rPr>
        <w:t xml:space="preserve">Zlatnictví </w:t>
      </w:r>
      <w:r>
        <w:rPr>
          <w:rFonts w:eastAsia="Times New Roman" w:cs="Calibri" w:ascii="Calibri" w:hAnsi="Calibri" w:asciiTheme="minorHAnsi" w:cstheme="minorHAnsi" w:hAnsiTheme="minorHAnsi"/>
          <w:b/>
          <w:spacing w:val="2"/>
          <w:sz w:val="20"/>
          <w:szCs w:val="20"/>
        </w:rPr>
        <w:t xml:space="preserve">Jiří Boháč, </w:t>
      </w:r>
      <w:r>
        <w:rPr>
          <w:rFonts w:eastAsia="Times New Roman" w:cs="Calibri" w:ascii="Calibri" w:hAnsi="Calibri" w:asciiTheme="minorHAnsi" w:cstheme="minorHAnsi" w:hAnsiTheme="minorHAnsi"/>
          <w:b/>
          <w:spacing w:val="2"/>
          <w:sz w:val="20"/>
          <w:szCs w:val="20"/>
        </w:rPr>
        <w:t>Gen. Hlaďo 157/31</w:t>
      </w:r>
      <w:r>
        <w:rPr>
          <w:rFonts w:eastAsia="Times New Roman" w:cs="Calibri" w:ascii="Calibri" w:hAnsi="Calibri" w:asciiTheme="minorHAnsi" w:cstheme="minorHAnsi" w:hAnsiTheme="minorHAnsi"/>
          <w:b/>
          <w:spacing w:val="2"/>
          <w:sz w:val="20"/>
          <w:szCs w:val="20"/>
        </w:rPr>
        <w:t>, Nový Jičín, 74101</w:t>
      </w:r>
      <w:r>
        <w:rPr>
          <w:rFonts w:eastAsia="Times New Roman" w:cs="Calibri" w:ascii="Calibri" w:hAnsi="Calibri" w:asciiTheme="minorHAnsi" w:cstheme="minorHAnsi" w:hAnsiTheme="minorHAnsi"/>
          <w:b/>
          <w:spacing w:val="2"/>
          <w:sz w:val="20"/>
          <w:szCs w:val="20"/>
          <w:lang w:val="cs-CZ"/>
        </w:rPr>
        <w:t>, info@jiribohac.cz</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vertAnchor="text" w:horzAnchor="margin" w:leftFromText="141" w:rightFromText="141" w:tblpX="0" w:tblpY="259"/>
        <w:tblW w:w="90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op w:val="nil"/>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spacing w:val="2"/>
                <w:kern w:val="0"/>
                <w:sz w:val="20"/>
                <w:szCs w:val="20"/>
                <w:lang w:bidi="ar-SA"/>
              </w:rPr>
              <w:t>Číslo objednávky</w:t>
            </w:r>
          </w:p>
        </w:tc>
        <w:tc>
          <w:tcPr>
            <w:tcW w:w="5643" w:type="dxa"/>
            <w:tcBorders>
              <w:top w:val="nil"/>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op w:val="nil"/>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cstheme="minorHAnsi"/>
                <w:spacing w:val="2"/>
                <w:sz w:val="20"/>
                <w:szCs w:val="20"/>
              </w:rPr>
              <w:t>Důvod odstoupení od smlouvy</w:t>
            </w:r>
          </w:p>
        </w:tc>
        <w:tc>
          <w:tcPr>
            <w:tcW w:w="5643" w:type="dxa"/>
            <w:tcBorders>
              <w:top w:val="nil"/>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widowControl/>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3" w:type="dxa"/>
            <w:tcBorders/>
          </w:tcPr>
          <w:p>
            <w:pPr>
              <w:pStyle w:val="Normal"/>
              <w:widowControl/>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sz w:val="18"/>
          <w:szCs w:val="18"/>
        </w:rPr>
      </w:pPr>
      <w:r>
        <w:rPr>
          <w:rFonts w:eastAsia="Calibri" w:cs="Calibri" w:ascii="Calibri" w:hAnsi="Calibri"/>
          <w:sz w:val="18"/>
          <w:szCs w:val="18"/>
        </w:rPr>
        <w:t>Je-li kupující spotřebitelem má právo v případě, že objednal zboží prostřednictvím e-shopu společnosti Jiří Boháč („</w:t>
      </w:r>
      <w:r>
        <w:rPr>
          <w:rFonts w:eastAsia="Calibri" w:cs="Calibri" w:ascii="Calibri" w:hAnsi="Calibri"/>
          <w:b/>
          <w:bCs/>
          <w:sz w:val="18"/>
          <w:szCs w:val="18"/>
        </w:rPr>
        <w:t>společnost</w:t>
      </w:r>
      <w:r>
        <w:rPr>
          <w:rFonts w:eastAsia="Calibri" w:cs="Calibri" w:ascii="Calibri" w:hAnsi="Calibri"/>
          <w:sz w:val="18"/>
          <w:szCs w:val="18"/>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18"/>
          <w:szCs w:val="18"/>
        </w:rPr>
      </w:pPr>
      <w:r>
        <w:rPr>
          <w:rFonts w:eastAsia="Calibri" w:cs="Calibri" w:ascii="Calibri" w:hAnsi="Calibri"/>
          <w:sz w:val="18"/>
          <w:szCs w:val="18"/>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sz w:val="18"/>
          <w:szCs w:val="18"/>
        </w:rPr>
      </w:pPr>
      <w:r>
        <w:rPr>
          <w:rFonts w:eastAsia="Times New Roman" w:cs="Calibri" w:ascii="Calibri" w:hAnsi="Calibri" w:asciiTheme="minorHAnsi" w:cstheme="minorHAnsi" w:hAnsiTheme="minorHAnsi"/>
          <w:spacing w:val="2"/>
          <w:sz w:val="18"/>
          <w:szCs w:val="18"/>
        </w:rPr>
        <w:t>Datum:</w:t>
      </w:r>
    </w:p>
    <w:p>
      <w:pPr>
        <w:pStyle w:val="Normal"/>
        <w:spacing w:lineRule="auto" w:line="300" w:before="0" w:after="200"/>
        <w:jc w:val="both"/>
        <w:rPr>
          <w:sz w:val="18"/>
          <w:szCs w:val="18"/>
        </w:rPr>
      </w:pPr>
      <w:r>
        <w:rPr>
          <w:rFonts w:eastAsia="Times New Roman" w:cs="" w:ascii="Calibri" w:hAnsi="Calibri" w:asciiTheme="minorHAnsi" w:cstheme="minorBidi" w:hAnsiTheme="minorHAnsi"/>
          <w:spacing w:val="2"/>
          <w:sz w:val="18"/>
          <w:szCs w:val="18"/>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InternetLink">
    <w:name w:val="Internet Link"/>
    <w:qFormat/>
    <w:rPr>
      <w:color w:val="000080"/>
      <w:u w:val="single"/>
      <w:lang w:val="zxx" w:eastAsia="zxx" w:bidi="zxx"/>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LibreOffice/24.2.4.2$Windows_X86_64 LibreOffice_project/51a6219feb6075d9a4c46691dcfe0cd9c4fff3c2</Application>
  <AppVersion>15.0000</AppVersion>
  <Pages>1</Pages>
  <Words>306</Words>
  <Characters>1851</Characters>
  <CharactersWithSpaces>2143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2024-09-09T11:58:42Z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